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DF3" w:rsidRPr="00730DF3" w:rsidRDefault="00730DF3" w:rsidP="00730DF3">
      <w:pPr>
        <w:widowControl/>
        <w:jc w:val="center"/>
        <w:rPr>
          <w:rFonts w:ascii="Georgia" w:hAnsi="Georgia"/>
          <w:b/>
          <w:bCs/>
          <w:sz w:val="22"/>
          <w:szCs w:val="22"/>
        </w:rPr>
      </w:pPr>
      <w:r w:rsidRPr="00730DF3">
        <w:rPr>
          <w:rFonts w:ascii="Georgia" w:hAnsi="Georgia"/>
          <w:b/>
          <w:bCs/>
          <w:sz w:val="22"/>
          <w:szCs w:val="22"/>
        </w:rPr>
        <w:t xml:space="preserve">Návrh </w:t>
      </w:r>
    </w:p>
    <w:p w:rsidR="00730DF3" w:rsidRPr="00730DF3" w:rsidRDefault="00730DF3" w:rsidP="00730DF3">
      <w:pPr>
        <w:widowControl/>
        <w:jc w:val="center"/>
        <w:rPr>
          <w:rFonts w:ascii="Georgia" w:hAnsi="Georgia"/>
          <w:b/>
          <w:bCs/>
          <w:sz w:val="22"/>
          <w:szCs w:val="22"/>
        </w:rPr>
      </w:pPr>
    </w:p>
    <w:p w:rsidR="00730DF3" w:rsidRPr="00730DF3" w:rsidRDefault="00730DF3" w:rsidP="00730DF3">
      <w:pPr>
        <w:widowControl/>
        <w:jc w:val="center"/>
        <w:rPr>
          <w:rFonts w:ascii="Georgia" w:hAnsi="Georgia"/>
          <w:b/>
          <w:bCs/>
          <w:sz w:val="22"/>
          <w:szCs w:val="22"/>
        </w:rPr>
      </w:pPr>
      <w:r w:rsidRPr="00730DF3">
        <w:rPr>
          <w:rFonts w:ascii="Georgia" w:hAnsi="Georgia"/>
          <w:b/>
          <w:bCs/>
          <w:sz w:val="22"/>
          <w:szCs w:val="22"/>
        </w:rPr>
        <w:t xml:space="preserve">záznamu z rokovania vlády Slovenskej republiky </w:t>
      </w:r>
    </w:p>
    <w:p w:rsidR="00730DF3" w:rsidRPr="00730DF3" w:rsidRDefault="00730DF3" w:rsidP="00730DF3">
      <w:pPr>
        <w:widowControl/>
        <w:jc w:val="center"/>
        <w:rPr>
          <w:rFonts w:ascii="Georgia" w:hAnsi="Georgia"/>
          <w:sz w:val="22"/>
          <w:szCs w:val="22"/>
        </w:rPr>
      </w:pPr>
    </w:p>
    <w:p w:rsidR="00730DF3" w:rsidRPr="00730DF3" w:rsidRDefault="00730DF3" w:rsidP="00730DF3">
      <w:pPr>
        <w:widowControl/>
        <w:jc w:val="center"/>
        <w:rPr>
          <w:rFonts w:ascii="Georgia" w:hAnsi="Georgia"/>
          <w:sz w:val="22"/>
          <w:szCs w:val="22"/>
        </w:rPr>
      </w:pPr>
    </w:p>
    <w:p w:rsidR="00730DF3" w:rsidRPr="00730DF3" w:rsidRDefault="005A1432" w:rsidP="00730DF3">
      <w:pPr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k materiálu </w:t>
      </w:r>
      <w:r w:rsidR="00730DF3" w:rsidRPr="00730DF3">
        <w:rPr>
          <w:rFonts w:ascii="Georgia" w:hAnsi="Georgia"/>
          <w:sz w:val="22"/>
          <w:szCs w:val="22"/>
        </w:rPr>
        <w:t>Správa o hospodárení Úradu pre dohľad nad zdravotnou starostlivosťou za I. polrok 2012</w:t>
      </w:r>
      <w:bookmarkStart w:id="0" w:name="_GoBack"/>
      <w:bookmarkEnd w:id="0"/>
    </w:p>
    <w:p w:rsidR="00730DF3" w:rsidRPr="00730DF3" w:rsidRDefault="00730DF3" w:rsidP="00730DF3">
      <w:pPr>
        <w:widowControl/>
        <w:jc w:val="both"/>
        <w:rPr>
          <w:rFonts w:ascii="Georgia" w:hAnsi="Georgia"/>
          <w:sz w:val="22"/>
          <w:szCs w:val="22"/>
        </w:rPr>
      </w:pPr>
    </w:p>
    <w:p w:rsidR="00730DF3" w:rsidRPr="00730DF3" w:rsidRDefault="00730DF3" w:rsidP="00730DF3">
      <w:pPr>
        <w:widowControl/>
        <w:jc w:val="both"/>
        <w:rPr>
          <w:rFonts w:ascii="Georgia" w:hAnsi="Georgia"/>
          <w:sz w:val="22"/>
          <w:szCs w:val="22"/>
        </w:rPr>
      </w:pPr>
    </w:p>
    <w:p w:rsidR="00730DF3" w:rsidRPr="00730DF3" w:rsidRDefault="00730DF3" w:rsidP="00730DF3">
      <w:pPr>
        <w:widowControl/>
        <w:jc w:val="both"/>
        <w:rPr>
          <w:rFonts w:ascii="Georgia" w:hAnsi="Georgia"/>
          <w:sz w:val="22"/>
          <w:szCs w:val="22"/>
        </w:rPr>
      </w:pPr>
    </w:p>
    <w:p w:rsidR="00730DF3" w:rsidRPr="00730DF3" w:rsidRDefault="00730DF3" w:rsidP="00730DF3">
      <w:pPr>
        <w:widowControl/>
        <w:ind w:firstLine="709"/>
        <w:jc w:val="both"/>
        <w:rPr>
          <w:rFonts w:ascii="Georgia" w:hAnsi="Georgia"/>
          <w:sz w:val="22"/>
          <w:szCs w:val="22"/>
        </w:rPr>
      </w:pPr>
      <w:r w:rsidRPr="00730DF3">
        <w:rPr>
          <w:rFonts w:ascii="Georgia" w:hAnsi="Georgia"/>
          <w:sz w:val="22"/>
          <w:szCs w:val="22"/>
        </w:rPr>
        <w:t xml:space="preserve">Vláda </w:t>
      </w:r>
      <w:r w:rsidRPr="00730DF3">
        <w:rPr>
          <w:rFonts w:ascii="Georgia" w:hAnsi="Georgia"/>
          <w:b/>
          <w:bCs/>
          <w:sz w:val="22"/>
          <w:szCs w:val="22"/>
        </w:rPr>
        <w:t>vzala na vedomie</w:t>
      </w:r>
      <w:r w:rsidRPr="00730DF3">
        <w:rPr>
          <w:rFonts w:ascii="Georgia" w:hAnsi="Georgia"/>
          <w:sz w:val="22"/>
          <w:szCs w:val="22"/>
        </w:rPr>
        <w:t> predložený materiál.</w:t>
      </w:r>
    </w:p>
    <w:p w:rsidR="00730DF3" w:rsidRPr="00730DF3" w:rsidRDefault="00730DF3" w:rsidP="00730DF3">
      <w:pPr>
        <w:widowControl/>
        <w:rPr>
          <w:rFonts w:ascii="Georgia" w:hAnsi="Georgia"/>
          <w:sz w:val="22"/>
          <w:szCs w:val="22"/>
        </w:rPr>
      </w:pPr>
    </w:p>
    <w:p w:rsidR="00730DF3" w:rsidRPr="00730DF3" w:rsidRDefault="00730DF3" w:rsidP="00730DF3">
      <w:pPr>
        <w:rPr>
          <w:rFonts w:ascii="Georgia" w:hAnsi="Georgia"/>
          <w:sz w:val="22"/>
          <w:szCs w:val="22"/>
        </w:rPr>
      </w:pPr>
    </w:p>
    <w:p w:rsidR="00D47DA6" w:rsidRDefault="00D47DA6"/>
    <w:sectPr w:rsidR="00D47D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DF3"/>
    <w:rsid w:val="005A1432"/>
    <w:rsid w:val="00730DF3"/>
    <w:rsid w:val="00D4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30D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30D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WKX3UHSAJ2R6-2-321488</_dlc_DocId>
    <_dlc_DocIdUrl xmlns="e60a29af-d413-48d4-bd90-fe9d2a897e4b">
      <Url>https://ovdmasv601/sites/DMS/_layouts/15/DocIdRedir.aspx?ID=WKX3UHSAJ2R6-2-321488</Url>
      <Description>WKX3UHSAJ2R6-2-321488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50333D-1188-4B5D-B807-0A7A28017C57}"/>
</file>

<file path=customXml/itemProps2.xml><?xml version="1.0" encoding="utf-8"?>
<ds:datastoreItem xmlns:ds="http://schemas.openxmlformats.org/officeDocument/2006/customXml" ds:itemID="{6FB2143C-B99F-4E4A-9C7D-F5EBFB46E9C9}"/>
</file>

<file path=customXml/itemProps3.xml><?xml version="1.0" encoding="utf-8"?>
<ds:datastoreItem xmlns:ds="http://schemas.openxmlformats.org/officeDocument/2006/customXml" ds:itemID="{CF370B7E-988F-4996-AF4E-8D1063BFCB7D}"/>
</file>

<file path=customXml/itemProps4.xml><?xml version="1.0" encoding="utf-8"?>
<ds:datastoreItem xmlns:ds="http://schemas.openxmlformats.org/officeDocument/2006/customXml" ds:itemID="{CCEB98FA-FF4D-48AD-BBF3-C59E6FF1E3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Gulasova Bibiana</dc:creator>
  <cp:lastModifiedBy>Gulasova Bibiana</cp:lastModifiedBy>
  <cp:revision>2</cp:revision>
  <cp:lastPrinted>2012-09-27T08:58:00Z</cp:lastPrinted>
  <dcterms:created xsi:type="dcterms:W3CDTF">2012-09-27T08:54:00Z</dcterms:created>
  <dcterms:modified xsi:type="dcterms:W3CDTF">2012-09-27T09:03:00Z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9d65ff1c-67b4-4c53-b8d0-8f86877d73c4</vt:lpwstr>
  </property>
</Properties>
</file>